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AC12D44" w14:textId="3A6D8DB2" w:rsidR="001331B9" w:rsidRPr="00DC7AB2" w:rsidRDefault="00167181" w:rsidP="2DBB9D4E">
      <w:pPr>
        <w:jc w:val="right"/>
        <w:rPr>
          <w:rFonts w:cs="Arial"/>
          <w:b/>
          <w:bCs/>
          <w:sz w:val="32"/>
          <w:szCs w:val="32"/>
          <w:lang w:val="en-ZA"/>
        </w:rPr>
      </w:pPr>
      <w:r w:rsidRPr="2DBB9D4E">
        <w:rPr>
          <w:rFonts w:cs="Arial"/>
          <w:b/>
          <w:bCs/>
          <w:sz w:val="32"/>
          <w:szCs w:val="32"/>
          <w:lang w:val="en-ZA"/>
        </w:rPr>
        <w:t>03 May 2022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77777777" w:rsidR="00DC7AB2" w:rsidRDefault="00DC7AB2" w:rsidP="00DC7AB2">
      <w:pPr>
        <w:pStyle w:val="Default"/>
        <w:jc w:val="center"/>
        <w:rPr>
          <w:b/>
          <w:bCs/>
          <w:sz w:val="32"/>
          <w:szCs w:val="32"/>
        </w:rPr>
      </w:pPr>
      <w:r w:rsidRPr="00DC7AB2">
        <w:rPr>
          <w:b/>
          <w:bCs/>
          <w:sz w:val="32"/>
          <w:szCs w:val="32"/>
        </w:rPr>
        <w:t>ERRATUM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E8B375B" w14:textId="6A80DB9D" w:rsidR="00DC7AB2" w:rsidRPr="00DC7AB2" w:rsidRDefault="00167181" w:rsidP="00DC7AB2">
      <w:pPr>
        <w:pStyle w:val="Default"/>
        <w:jc w:val="center"/>
        <w:rPr>
          <w:b/>
          <w:bCs/>
          <w:sz w:val="32"/>
          <w:szCs w:val="32"/>
        </w:rPr>
      </w:pPr>
      <w:r w:rsidRPr="2DBB9D4E">
        <w:rPr>
          <w:b/>
          <w:bCs/>
          <w:sz w:val="32"/>
          <w:szCs w:val="32"/>
        </w:rPr>
        <w:t>RFQ</w:t>
      </w:r>
      <w:r w:rsidR="009602DE" w:rsidRPr="2DBB9D4E">
        <w:rPr>
          <w:b/>
          <w:bCs/>
          <w:sz w:val="32"/>
          <w:szCs w:val="32"/>
        </w:rPr>
        <w:t xml:space="preserve"> NO: </w:t>
      </w:r>
      <w:r w:rsidRPr="2DBB9D4E">
        <w:rPr>
          <w:b/>
          <w:bCs/>
          <w:sz w:val="32"/>
          <w:szCs w:val="32"/>
        </w:rPr>
        <w:t>9357.1/06/05/2022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36638508" w14:textId="0E21E73B" w:rsidR="00D17B33" w:rsidRDefault="003664B5" w:rsidP="2DBB9D4E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sz w:val="32"/>
          <w:szCs w:val="32"/>
          <w:lang w:eastAsia="en-GB"/>
        </w:rPr>
      </w:pPr>
      <w:bookmarkStart w:id="0" w:name="_Hlk85017969"/>
      <w:r w:rsidRPr="2DBB9D4E">
        <w:rPr>
          <w:rFonts w:eastAsia="Times New Roman"/>
          <w:b/>
          <w:bCs/>
          <w:color w:val="auto"/>
          <w:sz w:val="32"/>
          <w:szCs w:val="32"/>
          <w:lang w:eastAsia="en-GB"/>
        </w:rPr>
        <w:t>Request for Quotation (RFQ)</w:t>
      </w:r>
    </w:p>
    <w:p w14:paraId="7109924E" w14:textId="00EE76A8" w:rsidR="00D17B33" w:rsidRDefault="003664B5" w:rsidP="2DBB9D4E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sz w:val="32"/>
          <w:szCs w:val="32"/>
          <w:lang w:eastAsia="en-GB"/>
        </w:rPr>
      </w:pPr>
      <w:r w:rsidRPr="2DBB9D4E">
        <w:rPr>
          <w:rFonts w:eastAsia="Times New Roman"/>
          <w:b/>
          <w:bCs/>
          <w:color w:val="auto"/>
          <w:sz w:val="32"/>
          <w:szCs w:val="32"/>
          <w:lang w:eastAsia="en-GB"/>
        </w:rPr>
        <w:t xml:space="preserve">Construction </w:t>
      </w:r>
      <w:r w:rsidR="00EB135D">
        <w:rPr>
          <w:rFonts w:eastAsia="Times New Roman"/>
          <w:b/>
          <w:bCs/>
          <w:color w:val="auto"/>
          <w:sz w:val="32"/>
          <w:szCs w:val="32"/>
          <w:lang w:eastAsia="en-GB"/>
        </w:rPr>
        <w:t xml:space="preserve">and Installation </w:t>
      </w:r>
      <w:r w:rsidRPr="2DBB9D4E">
        <w:rPr>
          <w:rFonts w:eastAsia="Times New Roman"/>
          <w:b/>
          <w:bCs/>
          <w:color w:val="auto"/>
          <w:sz w:val="32"/>
          <w:szCs w:val="32"/>
          <w:lang w:eastAsia="en-GB"/>
        </w:rPr>
        <w:t xml:space="preserve">of Galvanised Steel Mini Towers </w:t>
      </w:r>
      <w:bookmarkEnd w:id="0"/>
    </w:p>
    <w:p w14:paraId="79EEC810" w14:textId="77777777" w:rsidR="003664B5" w:rsidRPr="00F53D83" w:rsidRDefault="003664B5" w:rsidP="003664B5">
      <w:pPr>
        <w:pStyle w:val="Default"/>
        <w:spacing w:line="360" w:lineRule="auto"/>
        <w:jc w:val="both"/>
        <w:rPr>
          <w:color w:val="auto"/>
        </w:rPr>
      </w:pPr>
    </w:p>
    <w:p w14:paraId="173EBBBD" w14:textId="24699EEA" w:rsidR="00EE16BF" w:rsidRDefault="00DC7AB2" w:rsidP="00F53D83">
      <w:pPr>
        <w:pStyle w:val="Default"/>
        <w:spacing w:line="360" w:lineRule="auto"/>
        <w:rPr>
          <w:color w:val="auto"/>
        </w:rPr>
      </w:pPr>
      <w:r w:rsidRPr="2DBB9D4E">
        <w:rPr>
          <w:color w:val="auto"/>
        </w:rPr>
        <w:t>On</w:t>
      </w:r>
      <w:r w:rsidR="00BB6F98" w:rsidRPr="2DBB9D4E">
        <w:rPr>
          <w:color w:val="auto"/>
        </w:rPr>
        <w:t xml:space="preserve"> the</w:t>
      </w:r>
      <w:r w:rsidRPr="2DBB9D4E">
        <w:rPr>
          <w:color w:val="auto"/>
        </w:rPr>
        <w:t xml:space="preserve"> 22 April 2022, the Council for Scientific and Industrial Research (CSIR) invited suitably qualified and experienced service providers to submit quotations for the above-mentioned RFQ.</w:t>
      </w:r>
      <w:r w:rsidR="00D17B33" w:rsidRPr="2DBB9D4E">
        <w:rPr>
          <w:color w:val="auto"/>
        </w:rPr>
        <w:t xml:space="preserve"> </w:t>
      </w:r>
      <w:r w:rsidR="00167181" w:rsidRPr="2DBB9D4E">
        <w:rPr>
          <w:color w:val="auto"/>
        </w:rPr>
        <w:t xml:space="preserve"> </w:t>
      </w:r>
      <w:r w:rsidR="00EE16BF" w:rsidRPr="2DBB9D4E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3545620B" w:rsidR="009602DE" w:rsidRPr="00837D72" w:rsidRDefault="00167181" w:rsidP="00167181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color w:val="auto"/>
          <w:lang w:val="en-US"/>
        </w:rPr>
      </w:pPr>
      <w:r w:rsidRPr="2DBB9D4E">
        <w:rPr>
          <w:color w:val="auto"/>
        </w:rPr>
        <w:t xml:space="preserve">The main RFQ document indicated </w:t>
      </w:r>
      <w:r w:rsidR="003213B4" w:rsidRPr="2DBB9D4E">
        <w:rPr>
          <w:color w:val="auto"/>
        </w:rPr>
        <w:t xml:space="preserve">that the closing date for the Request for Quotation (RFQ) is </w:t>
      </w:r>
      <w:r w:rsidR="00837D72" w:rsidRPr="00837D72">
        <w:rPr>
          <w:color w:val="auto"/>
        </w:rPr>
        <w:t xml:space="preserve">06 May 2022 </w:t>
      </w:r>
      <w:r w:rsidR="00DF62B5" w:rsidRPr="2DBB9D4E">
        <w:rPr>
          <w:color w:val="auto"/>
        </w:rPr>
        <w:t>at 16:30</w:t>
      </w:r>
      <w:r w:rsidRPr="2DBB9D4E">
        <w:rPr>
          <w:color w:val="auto"/>
        </w:rPr>
        <w:t>.</w:t>
      </w:r>
      <w:r w:rsidR="00DF62B5" w:rsidRPr="2DBB9D4E">
        <w:rPr>
          <w:color w:val="auto"/>
        </w:rPr>
        <w:t xml:space="preserve"> The new date for the closing date of the tender is </w:t>
      </w:r>
      <w:r w:rsidR="00837D72">
        <w:rPr>
          <w:color w:val="auto"/>
        </w:rPr>
        <w:t>13</w:t>
      </w:r>
      <w:r w:rsidR="00837D72" w:rsidRPr="00837D72">
        <w:rPr>
          <w:color w:val="auto"/>
        </w:rPr>
        <w:t xml:space="preserve"> May 2022 </w:t>
      </w:r>
      <w:r w:rsidR="00DF62B5" w:rsidRPr="2DBB9D4E">
        <w:rPr>
          <w:color w:val="auto"/>
        </w:rPr>
        <w:t>at 16:30.</w:t>
      </w:r>
    </w:p>
    <w:p w14:paraId="41CF0920" w14:textId="77777777" w:rsidR="00837D72" w:rsidRPr="0009707B" w:rsidRDefault="00837D72" w:rsidP="00837D72">
      <w:pPr>
        <w:pStyle w:val="Default"/>
        <w:spacing w:line="360" w:lineRule="auto"/>
        <w:ind w:left="426"/>
        <w:jc w:val="both"/>
        <w:rPr>
          <w:color w:val="auto"/>
          <w:lang w:val="en-US"/>
        </w:rPr>
      </w:pPr>
    </w:p>
    <w:p w14:paraId="5AD896E4" w14:textId="45817B88" w:rsidR="0009707B" w:rsidRDefault="0009707B" w:rsidP="0009707B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b/>
          <w:bCs/>
          <w:color w:val="auto"/>
        </w:rPr>
      </w:pPr>
      <w:r>
        <w:rPr>
          <w:color w:val="auto"/>
        </w:rPr>
        <w:t>The title of the RFQ should read as follows “</w:t>
      </w:r>
      <w:r w:rsidRPr="0009707B">
        <w:rPr>
          <w:b/>
          <w:bCs/>
          <w:color w:val="auto"/>
        </w:rPr>
        <w:t>Construction and Installation of Galvanised Steel Mini Towers</w:t>
      </w:r>
      <w:r>
        <w:rPr>
          <w:b/>
          <w:bCs/>
          <w:color w:val="auto"/>
        </w:rPr>
        <w:t>”</w:t>
      </w:r>
      <w:r w:rsidRPr="0009707B">
        <w:rPr>
          <w:b/>
          <w:bCs/>
          <w:color w:val="auto"/>
        </w:rPr>
        <w:t xml:space="preserve"> </w:t>
      </w:r>
    </w:p>
    <w:p w14:paraId="136CD93D" w14:textId="77777777" w:rsidR="00837D72" w:rsidRPr="0009707B" w:rsidRDefault="00837D72" w:rsidP="00837D72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73AED523" w14:textId="3127995B" w:rsidR="2380C95A" w:rsidRDefault="2380C95A" w:rsidP="2380C95A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color w:val="auto"/>
          <w:lang w:val="en-US"/>
        </w:rPr>
      </w:pPr>
      <w:r w:rsidRPr="2DBB9D4E">
        <w:rPr>
          <w:rFonts w:eastAsia="Calibri"/>
          <w:color w:val="auto"/>
          <w:lang w:val="en-US"/>
        </w:rPr>
        <w:t>The additional specifications (Annexure C) are as follows:</w:t>
      </w:r>
    </w:p>
    <w:p w14:paraId="733BEC74" w14:textId="77777777" w:rsidR="008364FE" w:rsidRDefault="008364FE" w:rsidP="001D01D9">
      <w:pPr>
        <w:pStyle w:val="Default"/>
        <w:spacing w:line="360" w:lineRule="auto"/>
        <w:jc w:val="both"/>
        <w:rPr>
          <w:color w:val="000000" w:themeColor="text1"/>
          <w:lang w:val="en-US"/>
        </w:rPr>
      </w:pPr>
    </w:p>
    <w:p w14:paraId="5A5E8C09" w14:textId="260A4669" w:rsidR="001D01D9" w:rsidRPr="001D01D9" w:rsidRDefault="00E6705F" w:rsidP="00513026">
      <w:pPr>
        <w:pStyle w:val="Default"/>
        <w:numPr>
          <w:ilvl w:val="0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>
        <w:rPr>
          <w:rFonts w:eastAsia="Arial"/>
          <w:color w:val="000000" w:themeColor="text1"/>
          <w:lang w:val="en-GB"/>
        </w:rPr>
        <w:t xml:space="preserve">7 x </w:t>
      </w:r>
      <w:r w:rsidR="001D01D9" w:rsidRPr="001D01D9">
        <w:rPr>
          <w:rFonts w:eastAsia="Arial"/>
          <w:color w:val="000000" w:themeColor="text1"/>
          <w:lang w:val="en-GB"/>
        </w:rPr>
        <w:t>Access Ladder</w:t>
      </w:r>
    </w:p>
    <w:p w14:paraId="782F151A" w14:textId="6DADA7A3" w:rsidR="001D01D9" w:rsidRPr="001D01D9" w:rsidRDefault="001D01D9" w:rsidP="00513026">
      <w:pPr>
        <w:pStyle w:val="Default"/>
        <w:numPr>
          <w:ilvl w:val="1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 w:rsidRPr="001D01D9">
        <w:rPr>
          <w:rFonts w:eastAsia="Arial"/>
          <w:color w:val="000000" w:themeColor="text1"/>
          <w:lang w:val="en-GB"/>
        </w:rPr>
        <w:t xml:space="preserve">The Mini Tower </w:t>
      </w:r>
      <w:r w:rsidR="00F23E0F">
        <w:rPr>
          <w:rFonts w:eastAsia="Arial"/>
          <w:color w:val="000000" w:themeColor="text1"/>
          <w:lang w:val="en-GB"/>
        </w:rPr>
        <w:t xml:space="preserve">design </w:t>
      </w:r>
      <w:r w:rsidRPr="001D01D9">
        <w:rPr>
          <w:rFonts w:eastAsia="Arial"/>
          <w:color w:val="000000" w:themeColor="text1"/>
          <w:lang w:val="en-GB"/>
        </w:rPr>
        <w:t xml:space="preserve">should provide an Access Ladder for easy of climbing during installation and maintenance. The </w:t>
      </w:r>
      <w:r w:rsidR="00E6705F" w:rsidRPr="001D01D9">
        <w:rPr>
          <w:rFonts w:eastAsia="Arial"/>
          <w:color w:val="000000" w:themeColor="text1"/>
          <w:lang w:val="en-GB"/>
        </w:rPr>
        <w:t>Access</w:t>
      </w:r>
      <w:r w:rsidRPr="001D01D9">
        <w:rPr>
          <w:rFonts w:eastAsia="Arial"/>
          <w:color w:val="000000" w:themeColor="text1"/>
          <w:lang w:val="en-GB"/>
        </w:rPr>
        <w:t xml:space="preserve"> Ladder should begin at 3.5 meters from the ground level.</w:t>
      </w:r>
    </w:p>
    <w:p w14:paraId="41496C7F" w14:textId="77777777" w:rsidR="001D01D9" w:rsidRPr="001D01D9" w:rsidRDefault="001D01D9" w:rsidP="001D01D9">
      <w:pPr>
        <w:pStyle w:val="Default"/>
        <w:spacing w:line="360" w:lineRule="auto"/>
        <w:jc w:val="both"/>
        <w:rPr>
          <w:rFonts w:eastAsia="Arial"/>
          <w:color w:val="000000" w:themeColor="text1"/>
          <w:lang w:val="en-GB"/>
        </w:rPr>
      </w:pPr>
    </w:p>
    <w:p w14:paraId="38D42D43" w14:textId="7BC12961" w:rsidR="001D01D9" w:rsidRPr="001D01D9" w:rsidRDefault="00074750" w:rsidP="00513026">
      <w:pPr>
        <w:pStyle w:val="Default"/>
        <w:numPr>
          <w:ilvl w:val="0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>
        <w:rPr>
          <w:rFonts w:eastAsia="Arial"/>
          <w:color w:val="000000" w:themeColor="text1"/>
          <w:lang w:val="en-GB"/>
        </w:rPr>
        <w:t xml:space="preserve">7 x </w:t>
      </w:r>
      <w:r w:rsidR="001D01D9" w:rsidRPr="001D01D9">
        <w:rPr>
          <w:rFonts w:eastAsia="Arial"/>
          <w:color w:val="000000" w:themeColor="text1"/>
          <w:lang w:val="en-GB"/>
        </w:rPr>
        <w:t xml:space="preserve">Equipment </w:t>
      </w:r>
      <w:r w:rsidRPr="001D01D9">
        <w:rPr>
          <w:rFonts w:eastAsia="Arial"/>
          <w:color w:val="000000" w:themeColor="text1"/>
          <w:lang w:val="en-GB"/>
        </w:rPr>
        <w:t xml:space="preserve">Cabinet </w:t>
      </w:r>
      <w:r w:rsidRPr="0009707B">
        <w:rPr>
          <w:rFonts w:eastAsia="Arial"/>
          <w:b/>
          <w:bCs/>
          <w:color w:val="000000" w:themeColor="text1"/>
          <w:lang w:val="en-GB"/>
        </w:rPr>
        <w:t>(</w:t>
      </w:r>
      <w:r w:rsidR="001D01D9" w:rsidRPr="001D01D9">
        <w:rPr>
          <w:rFonts w:eastAsia="Arial"/>
          <w:b/>
          <w:bCs/>
          <w:color w:val="000000" w:themeColor="text1"/>
          <w:lang w:val="en-GB"/>
        </w:rPr>
        <w:t xml:space="preserve">The Cabinet to be provided </w:t>
      </w:r>
      <w:r w:rsidRPr="0009707B">
        <w:rPr>
          <w:rFonts w:eastAsia="Arial"/>
          <w:b/>
          <w:bCs/>
          <w:color w:val="000000" w:themeColor="text1"/>
          <w:lang w:val="en-GB"/>
        </w:rPr>
        <w:t>by CSIR</w:t>
      </w:r>
      <w:r w:rsidR="001D01D9" w:rsidRPr="001D01D9">
        <w:rPr>
          <w:rFonts w:eastAsia="Arial"/>
          <w:b/>
          <w:bCs/>
          <w:color w:val="000000" w:themeColor="text1"/>
          <w:lang w:val="en-GB"/>
        </w:rPr>
        <w:t>))</w:t>
      </w:r>
    </w:p>
    <w:p w14:paraId="3ED9371C" w14:textId="410FA4DB" w:rsidR="001D01D9" w:rsidRPr="001D01D9" w:rsidRDefault="001D01D9" w:rsidP="00AF2A2F">
      <w:pPr>
        <w:pStyle w:val="Default"/>
        <w:numPr>
          <w:ilvl w:val="1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 w:rsidRPr="001D01D9">
        <w:rPr>
          <w:rFonts w:eastAsia="Arial"/>
          <w:color w:val="000000" w:themeColor="text1"/>
          <w:lang w:val="en-GB"/>
        </w:rPr>
        <w:t xml:space="preserve">Installation of Equipment Cabinet on the Mini Tower </w:t>
      </w:r>
      <w:r w:rsidR="00074750" w:rsidRPr="001D01D9">
        <w:rPr>
          <w:rFonts w:eastAsia="Arial"/>
          <w:color w:val="000000" w:themeColor="text1"/>
          <w:lang w:val="en-GB"/>
        </w:rPr>
        <w:t xml:space="preserve">platform </w:t>
      </w:r>
      <w:r w:rsidR="00026655">
        <w:rPr>
          <w:rFonts w:eastAsia="Arial"/>
          <w:color w:val="000000" w:themeColor="text1"/>
          <w:lang w:val="en-GB"/>
        </w:rPr>
        <w:t xml:space="preserve">located </w:t>
      </w:r>
      <w:r w:rsidR="00074750" w:rsidRPr="001D01D9">
        <w:rPr>
          <w:rFonts w:eastAsia="Arial"/>
          <w:color w:val="000000" w:themeColor="text1"/>
          <w:lang w:val="en-GB"/>
        </w:rPr>
        <w:t>at</w:t>
      </w:r>
      <w:r w:rsidRPr="001D01D9">
        <w:rPr>
          <w:rFonts w:eastAsia="Arial"/>
          <w:color w:val="000000" w:themeColor="text1"/>
          <w:lang w:val="en-GB"/>
        </w:rPr>
        <w:t xml:space="preserve"> the height of 2.5 meters from the ground level</w:t>
      </w:r>
      <w:r w:rsidR="00074750">
        <w:rPr>
          <w:rFonts w:eastAsia="Arial"/>
          <w:color w:val="000000" w:themeColor="text1"/>
          <w:lang w:val="en-GB"/>
        </w:rPr>
        <w:t>.</w:t>
      </w:r>
    </w:p>
    <w:p w14:paraId="2E2409DC" w14:textId="6DF1C96C" w:rsidR="001D01D9" w:rsidRPr="001D01D9" w:rsidRDefault="003B0FD2" w:rsidP="00AF2A2F">
      <w:pPr>
        <w:pStyle w:val="Default"/>
        <w:numPr>
          <w:ilvl w:val="1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>
        <w:rPr>
          <w:rFonts w:eastAsia="Arial"/>
          <w:color w:val="000000" w:themeColor="text1"/>
          <w:lang w:val="en-GB"/>
        </w:rPr>
        <w:t xml:space="preserve">Equipment </w:t>
      </w:r>
      <w:r w:rsidR="001D01D9" w:rsidRPr="001D01D9">
        <w:rPr>
          <w:rFonts w:eastAsia="Arial"/>
          <w:color w:val="000000" w:themeColor="text1"/>
          <w:lang w:val="en-GB"/>
        </w:rPr>
        <w:t>Cabinet Dimensions: 425 x 630 x 455mm (L x W x D)</w:t>
      </w:r>
    </w:p>
    <w:p w14:paraId="379B0AD9" w14:textId="6B371492" w:rsidR="001D01D9" w:rsidRPr="001D01D9" w:rsidRDefault="003B0FD2" w:rsidP="00AF2A2F">
      <w:pPr>
        <w:pStyle w:val="Default"/>
        <w:numPr>
          <w:ilvl w:val="1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>
        <w:rPr>
          <w:rFonts w:eastAsia="Arial"/>
          <w:color w:val="000000" w:themeColor="text1"/>
          <w:lang w:val="en-GB"/>
        </w:rPr>
        <w:t xml:space="preserve">Equipment </w:t>
      </w:r>
      <w:r w:rsidR="001D01D9" w:rsidRPr="001D01D9">
        <w:rPr>
          <w:rFonts w:eastAsia="Arial"/>
          <w:color w:val="000000" w:themeColor="text1"/>
          <w:lang w:val="en-GB"/>
        </w:rPr>
        <w:t>Cabinet Weight: 23.30kg</w:t>
      </w:r>
      <w:r w:rsidR="005B0A44">
        <w:rPr>
          <w:rFonts w:eastAsia="Arial"/>
          <w:color w:val="000000" w:themeColor="text1"/>
          <w:lang w:val="en-GB"/>
        </w:rPr>
        <w:t>.</w:t>
      </w:r>
    </w:p>
    <w:p w14:paraId="51FBFD13" w14:textId="77777777" w:rsidR="001D01D9" w:rsidRPr="001D01D9" w:rsidRDefault="001D01D9" w:rsidP="001D01D9">
      <w:pPr>
        <w:pStyle w:val="Default"/>
        <w:spacing w:line="360" w:lineRule="auto"/>
        <w:jc w:val="both"/>
        <w:rPr>
          <w:rFonts w:eastAsia="Arial"/>
          <w:color w:val="000000" w:themeColor="text1"/>
          <w:lang w:val="en-GB"/>
        </w:rPr>
      </w:pPr>
    </w:p>
    <w:p w14:paraId="4B289E5D" w14:textId="4F15233B" w:rsidR="001D01D9" w:rsidRPr="001D01D9" w:rsidRDefault="00125753" w:rsidP="00513026">
      <w:pPr>
        <w:pStyle w:val="Default"/>
        <w:numPr>
          <w:ilvl w:val="0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>
        <w:rPr>
          <w:rFonts w:eastAsia="Arial"/>
          <w:color w:val="000000" w:themeColor="text1"/>
          <w:lang w:val="en-GB"/>
        </w:rPr>
        <w:lastRenderedPageBreak/>
        <w:t xml:space="preserve">7 x </w:t>
      </w:r>
      <w:r w:rsidR="001D01D9" w:rsidRPr="001D01D9">
        <w:rPr>
          <w:rFonts w:eastAsia="Arial"/>
          <w:color w:val="000000" w:themeColor="text1"/>
          <w:lang w:val="en-GB"/>
        </w:rPr>
        <w:t>Power Supply</w:t>
      </w:r>
    </w:p>
    <w:p w14:paraId="7050352B" w14:textId="16E6B3B8" w:rsidR="001D01D9" w:rsidRPr="001D01D9" w:rsidRDefault="001D01D9" w:rsidP="00AF2A2F">
      <w:pPr>
        <w:pStyle w:val="Default"/>
        <w:numPr>
          <w:ilvl w:val="1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 w:rsidRPr="001D01D9">
        <w:rPr>
          <w:rFonts w:eastAsia="Arial"/>
          <w:color w:val="000000" w:themeColor="text1"/>
          <w:lang w:val="en-GB"/>
        </w:rPr>
        <w:t xml:space="preserve">Installation of the underground reticulated power supply cabling from the source at an adjacent building to be </w:t>
      </w:r>
      <w:r w:rsidR="003B0FD2" w:rsidRPr="001D01D9">
        <w:rPr>
          <w:rFonts w:eastAsia="Arial"/>
          <w:color w:val="000000" w:themeColor="text1"/>
          <w:lang w:val="en-GB"/>
        </w:rPr>
        <w:t>terminated in</w:t>
      </w:r>
      <w:r w:rsidRPr="001D01D9">
        <w:rPr>
          <w:rFonts w:eastAsia="Arial"/>
          <w:color w:val="000000" w:themeColor="text1"/>
          <w:lang w:val="en-GB"/>
        </w:rPr>
        <w:t xml:space="preserve"> the equipment cabinet at the Mini Tower. The distance from the power source at an adjacent </w:t>
      </w:r>
      <w:r w:rsidR="00125753" w:rsidRPr="001D01D9">
        <w:rPr>
          <w:rFonts w:eastAsia="Arial"/>
          <w:color w:val="000000" w:themeColor="text1"/>
          <w:lang w:val="en-GB"/>
        </w:rPr>
        <w:t>building to</w:t>
      </w:r>
      <w:r w:rsidRPr="001D01D9">
        <w:rPr>
          <w:rFonts w:eastAsia="Arial"/>
          <w:color w:val="000000" w:themeColor="text1"/>
          <w:lang w:val="en-GB"/>
        </w:rPr>
        <w:t xml:space="preserve"> the Mini Tower is </w:t>
      </w:r>
      <w:r w:rsidR="00125753" w:rsidRPr="001D01D9">
        <w:rPr>
          <w:rFonts w:eastAsia="Arial"/>
          <w:color w:val="000000" w:themeColor="text1"/>
          <w:lang w:val="en-GB"/>
        </w:rPr>
        <w:t>approximately</w:t>
      </w:r>
      <w:r w:rsidRPr="001D01D9">
        <w:rPr>
          <w:rFonts w:eastAsia="Arial"/>
          <w:color w:val="000000" w:themeColor="text1"/>
          <w:lang w:val="en-GB"/>
        </w:rPr>
        <w:t xml:space="preserve"> 20 meters.</w:t>
      </w:r>
    </w:p>
    <w:p w14:paraId="5014953A" w14:textId="77777777" w:rsidR="001D01D9" w:rsidRPr="001D01D9" w:rsidRDefault="001D01D9" w:rsidP="001D01D9">
      <w:pPr>
        <w:pStyle w:val="Default"/>
        <w:spacing w:line="360" w:lineRule="auto"/>
        <w:jc w:val="both"/>
        <w:rPr>
          <w:rFonts w:eastAsia="Arial"/>
          <w:color w:val="000000" w:themeColor="text1"/>
          <w:lang w:val="en-GB"/>
        </w:rPr>
      </w:pPr>
    </w:p>
    <w:p w14:paraId="40ADAD68" w14:textId="7C5391AA" w:rsidR="001D01D9" w:rsidRPr="001D01D9" w:rsidRDefault="00125753" w:rsidP="00513026">
      <w:pPr>
        <w:pStyle w:val="Default"/>
        <w:numPr>
          <w:ilvl w:val="0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>
        <w:rPr>
          <w:rFonts w:eastAsia="Arial"/>
          <w:color w:val="000000" w:themeColor="text1"/>
          <w:lang w:val="en-GB"/>
        </w:rPr>
        <w:t xml:space="preserve">7 x </w:t>
      </w:r>
      <w:r w:rsidR="001D01D9" w:rsidRPr="001D01D9">
        <w:rPr>
          <w:rFonts w:eastAsia="Arial"/>
          <w:color w:val="000000" w:themeColor="text1"/>
          <w:lang w:val="en-GB"/>
        </w:rPr>
        <w:t xml:space="preserve">Earthing and </w:t>
      </w:r>
      <w:r w:rsidRPr="001D01D9">
        <w:rPr>
          <w:rFonts w:eastAsia="Arial"/>
          <w:color w:val="000000" w:themeColor="text1"/>
          <w:lang w:val="en-GB"/>
        </w:rPr>
        <w:t>Lightning Protection</w:t>
      </w:r>
    </w:p>
    <w:p w14:paraId="61E258BA" w14:textId="27E32572" w:rsidR="001D01D9" w:rsidRPr="001D01D9" w:rsidRDefault="001D01D9" w:rsidP="00294972">
      <w:pPr>
        <w:pStyle w:val="Default"/>
        <w:numPr>
          <w:ilvl w:val="1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 w:rsidRPr="001D01D9">
        <w:rPr>
          <w:rFonts w:eastAsia="Arial"/>
          <w:color w:val="000000" w:themeColor="text1"/>
          <w:lang w:val="en-GB"/>
        </w:rPr>
        <w:t xml:space="preserve">Installation </w:t>
      </w:r>
      <w:r w:rsidR="00125753" w:rsidRPr="001D01D9">
        <w:rPr>
          <w:rFonts w:eastAsia="Arial"/>
          <w:color w:val="000000" w:themeColor="text1"/>
          <w:lang w:val="en-GB"/>
        </w:rPr>
        <w:t>of adequate</w:t>
      </w:r>
      <w:r w:rsidRPr="001D01D9">
        <w:rPr>
          <w:rFonts w:eastAsia="Arial"/>
          <w:color w:val="000000" w:themeColor="text1"/>
          <w:lang w:val="en-GB"/>
        </w:rPr>
        <w:t xml:space="preserve"> Earthing and </w:t>
      </w:r>
      <w:r w:rsidR="00125753">
        <w:rPr>
          <w:rFonts w:eastAsia="Arial"/>
          <w:color w:val="000000" w:themeColor="text1"/>
          <w:lang w:val="en-GB"/>
        </w:rPr>
        <w:t>L</w:t>
      </w:r>
      <w:r w:rsidRPr="001D01D9">
        <w:rPr>
          <w:rFonts w:eastAsia="Arial"/>
          <w:color w:val="000000" w:themeColor="text1"/>
          <w:lang w:val="en-GB"/>
        </w:rPr>
        <w:t>ighting protection System to the Mini Tower.</w:t>
      </w:r>
    </w:p>
    <w:p w14:paraId="4372D1A1" w14:textId="77777777" w:rsidR="001D01D9" w:rsidRPr="001D01D9" w:rsidRDefault="001D01D9" w:rsidP="001D01D9">
      <w:pPr>
        <w:pStyle w:val="Default"/>
        <w:spacing w:line="360" w:lineRule="auto"/>
        <w:jc w:val="both"/>
        <w:rPr>
          <w:rFonts w:eastAsia="Arial"/>
          <w:color w:val="000000" w:themeColor="text1"/>
          <w:lang w:val="en-GB"/>
        </w:rPr>
      </w:pPr>
    </w:p>
    <w:p w14:paraId="26E0E335" w14:textId="3D8373EA" w:rsidR="001D01D9" w:rsidRPr="001D01D9" w:rsidRDefault="00A82E1C" w:rsidP="00513026">
      <w:pPr>
        <w:pStyle w:val="Default"/>
        <w:numPr>
          <w:ilvl w:val="0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>
        <w:rPr>
          <w:rFonts w:eastAsia="Arial"/>
          <w:color w:val="000000" w:themeColor="text1"/>
          <w:lang w:val="en-GB"/>
        </w:rPr>
        <w:t xml:space="preserve">7 x </w:t>
      </w:r>
      <w:r w:rsidR="00125753" w:rsidRPr="001D01D9">
        <w:rPr>
          <w:rFonts w:eastAsia="Arial"/>
          <w:color w:val="000000" w:themeColor="text1"/>
          <w:lang w:val="en-GB"/>
        </w:rPr>
        <w:t>Security Fencing</w:t>
      </w:r>
    </w:p>
    <w:p w14:paraId="246E82BE" w14:textId="5BF82196" w:rsidR="00A82E1C" w:rsidRDefault="001D01D9" w:rsidP="00294972">
      <w:pPr>
        <w:pStyle w:val="Default"/>
        <w:numPr>
          <w:ilvl w:val="1"/>
          <w:numId w:val="9"/>
        </w:numPr>
        <w:spacing w:line="360" w:lineRule="auto"/>
        <w:jc w:val="both"/>
        <w:rPr>
          <w:rFonts w:eastAsia="Arial"/>
          <w:color w:val="000000" w:themeColor="text1"/>
          <w:lang w:val="en-GB"/>
        </w:rPr>
      </w:pPr>
      <w:r w:rsidRPr="001D01D9">
        <w:rPr>
          <w:rFonts w:eastAsia="Arial"/>
          <w:color w:val="000000" w:themeColor="text1"/>
          <w:lang w:val="en-GB"/>
        </w:rPr>
        <w:t xml:space="preserve">Construction of </w:t>
      </w:r>
      <w:r w:rsidR="00125753" w:rsidRPr="001D01D9">
        <w:rPr>
          <w:rFonts w:eastAsia="Arial"/>
          <w:color w:val="000000" w:themeColor="text1"/>
          <w:lang w:val="en-GB"/>
        </w:rPr>
        <w:t>a Security</w:t>
      </w:r>
      <w:r w:rsidRPr="001D01D9">
        <w:rPr>
          <w:rFonts w:eastAsia="Arial"/>
          <w:color w:val="000000" w:themeColor="text1"/>
          <w:lang w:val="en-GB"/>
        </w:rPr>
        <w:t xml:space="preserve"> Fence around the tower made </w:t>
      </w:r>
      <w:r w:rsidR="00A82E1C" w:rsidRPr="001D01D9">
        <w:rPr>
          <w:rFonts w:eastAsia="Arial"/>
          <w:color w:val="000000" w:themeColor="text1"/>
          <w:lang w:val="en-GB"/>
        </w:rPr>
        <w:t xml:space="preserve">of </w:t>
      </w:r>
      <w:r w:rsidRPr="001D01D9">
        <w:rPr>
          <w:rFonts w:eastAsia="Arial"/>
          <w:color w:val="000000" w:themeColor="text1"/>
          <w:lang w:val="en-GB"/>
        </w:rPr>
        <w:t>the Mini Tower</w:t>
      </w:r>
      <w:r w:rsidR="00A82E1C">
        <w:rPr>
          <w:rFonts w:eastAsia="Arial"/>
          <w:color w:val="000000" w:themeColor="text1"/>
          <w:lang w:val="en-GB"/>
        </w:rPr>
        <w:t>:</w:t>
      </w:r>
    </w:p>
    <w:p w14:paraId="3E9A74A9" w14:textId="08C19FA4" w:rsidR="00A82E1C" w:rsidRPr="00A82E1C" w:rsidRDefault="00871B1A" w:rsidP="00294972">
      <w:pPr>
        <w:pStyle w:val="Default"/>
        <w:numPr>
          <w:ilvl w:val="1"/>
          <w:numId w:val="9"/>
        </w:numPr>
        <w:spacing w:line="360" w:lineRule="auto"/>
        <w:jc w:val="both"/>
        <w:rPr>
          <w:rFonts w:eastAsia="Arial"/>
          <w:color w:val="000000" w:themeColor="text1"/>
          <w:lang w:val="en-US"/>
        </w:rPr>
      </w:pPr>
      <w:r>
        <w:rPr>
          <w:rFonts w:eastAsia="Arial"/>
          <w:color w:val="000000" w:themeColor="text1"/>
          <w:lang w:val="en-US"/>
        </w:rPr>
        <w:t xml:space="preserve">Fence Material: </w:t>
      </w:r>
      <w:r w:rsidR="00A82E1C" w:rsidRPr="00A82E1C">
        <w:rPr>
          <w:rFonts w:eastAsia="Arial"/>
          <w:color w:val="000000" w:themeColor="text1"/>
          <w:lang w:val="en-US"/>
        </w:rPr>
        <w:t>Spike palisade fencing of at least 1.5m height, and at least 1.0</w:t>
      </w:r>
      <w:r>
        <w:rPr>
          <w:rFonts w:eastAsia="Arial"/>
          <w:color w:val="000000" w:themeColor="text1"/>
          <w:lang w:val="en-US"/>
        </w:rPr>
        <w:t xml:space="preserve"> </w:t>
      </w:r>
      <w:r w:rsidR="00A82E1C" w:rsidRPr="00A82E1C">
        <w:rPr>
          <w:rFonts w:eastAsia="Arial"/>
          <w:color w:val="000000" w:themeColor="text1"/>
          <w:lang w:val="en-US"/>
        </w:rPr>
        <w:t>m</w:t>
      </w:r>
      <w:r>
        <w:rPr>
          <w:rFonts w:eastAsia="Arial"/>
          <w:color w:val="000000" w:themeColor="text1"/>
          <w:lang w:val="en-US"/>
        </w:rPr>
        <w:t>eters</w:t>
      </w:r>
      <w:r w:rsidR="00A82E1C" w:rsidRPr="00A82E1C">
        <w:rPr>
          <w:rFonts w:eastAsia="Arial"/>
          <w:color w:val="000000" w:themeColor="text1"/>
          <w:lang w:val="en-US"/>
        </w:rPr>
        <w:t xml:space="preserve"> spacing from the </w:t>
      </w:r>
      <w:r w:rsidR="00513026">
        <w:rPr>
          <w:rFonts w:eastAsia="Arial"/>
          <w:color w:val="000000" w:themeColor="text1"/>
          <w:lang w:val="en-US"/>
        </w:rPr>
        <w:t xml:space="preserve">4 </w:t>
      </w:r>
      <w:r w:rsidR="00F97257">
        <w:rPr>
          <w:rFonts w:eastAsia="Arial"/>
          <w:color w:val="000000" w:themeColor="text1"/>
          <w:lang w:val="en-US"/>
        </w:rPr>
        <w:t>edges of the base</w:t>
      </w:r>
      <w:r w:rsidR="00A82E1C" w:rsidRPr="00A82E1C">
        <w:rPr>
          <w:rFonts w:eastAsia="Arial"/>
          <w:color w:val="000000" w:themeColor="text1"/>
          <w:lang w:val="en-US"/>
        </w:rPr>
        <w:t xml:space="preserve"> (ground level) of the</w:t>
      </w:r>
      <w:r w:rsidR="00F97257">
        <w:rPr>
          <w:rFonts w:eastAsia="Arial"/>
          <w:color w:val="000000" w:themeColor="text1"/>
          <w:lang w:val="en-US"/>
        </w:rPr>
        <w:t xml:space="preserve"> </w:t>
      </w:r>
      <w:r w:rsidR="00BD54CD">
        <w:rPr>
          <w:rFonts w:eastAsia="Arial"/>
          <w:color w:val="000000" w:themeColor="text1"/>
          <w:lang w:val="en-US"/>
        </w:rPr>
        <w:t xml:space="preserve">Mini </w:t>
      </w:r>
      <w:r w:rsidR="00BD54CD" w:rsidRPr="00A82E1C">
        <w:rPr>
          <w:rFonts w:eastAsia="Arial"/>
          <w:color w:val="000000" w:themeColor="text1"/>
          <w:lang w:val="en-US"/>
        </w:rPr>
        <w:t>Tower</w:t>
      </w:r>
      <w:r w:rsidR="00A82E1C" w:rsidRPr="00A82E1C">
        <w:rPr>
          <w:rFonts w:eastAsia="Arial"/>
          <w:color w:val="000000" w:themeColor="text1"/>
          <w:lang w:val="en-US"/>
        </w:rPr>
        <w:t xml:space="preserve"> structure</w:t>
      </w:r>
      <w:r w:rsidR="00BD54CD">
        <w:rPr>
          <w:rFonts w:eastAsia="Arial"/>
          <w:color w:val="000000" w:themeColor="text1"/>
          <w:lang w:val="en-US"/>
        </w:rPr>
        <w:t>.</w:t>
      </w:r>
    </w:p>
    <w:p w14:paraId="24E5695E" w14:textId="77777777" w:rsidR="008345D7" w:rsidRPr="00423BBF" w:rsidRDefault="008345D7" w:rsidP="001D01D9">
      <w:pPr>
        <w:pStyle w:val="Default"/>
        <w:spacing w:line="360" w:lineRule="auto"/>
        <w:jc w:val="both"/>
        <w:rPr>
          <w:rFonts w:eastAsia="Arial"/>
          <w:color w:val="000000" w:themeColor="text1"/>
          <w:lang w:val="en-US"/>
        </w:rPr>
      </w:pPr>
    </w:p>
    <w:p w14:paraId="0B5D42D6" w14:textId="5568EF33" w:rsidR="008345D7" w:rsidRPr="00423BBF" w:rsidRDefault="2DBB9D4E" w:rsidP="008345D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23BBF">
        <w:rPr>
          <w:rFonts w:ascii="Arial" w:hAnsi="Arial" w:cs="Arial"/>
          <w:sz w:val="24"/>
          <w:szCs w:val="24"/>
        </w:rPr>
        <w:t>7 x Provide engineering report for tower construction</w:t>
      </w:r>
      <w:r w:rsidR="005B0A44" w:rsidRPr="00423BBF">
        <w:rPr>
          <w:rFonts w:ascii="Arial" w:hAnsi="Arial" w:cs="Arial"/>
          <w:sz w:val="24"/>
          <w:szCs w:val="24"/>
        </w:rPr>
        <w:t>.</w:t>
      </w:r>
      <w:r w:rsidRPr="00423BBF">
        <w:rPr>
          <w:rFonts w:ascii="Arial" w:hAnsi="Arial" w:cs="Arial"/>
          <w:sz w:val="24"/>
          <w:szCs w:val="24"/>
        </w:rPr>
        <w:t xml:space="preserve"> </w:t>
      </w:r>
    </w:p>
    <w:p w14:paraId="35AD5F87" w14:textId="77777777" w:rsidR="00267FA9" w:rsidRPr="00423BBF" w:rsidRDefault="00267FA9" w:rsidP="00267FA9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EE01C1D" w14:textId="0F167299" w:rsidR="2380C95A" w:rsidRPr="00423BBF" w:rsidRDefault="2DBB9D4E" w:rsidP="00513026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423BBF">
        <w:rPr>
          <w:rFonts w:ascii="Arial" w:hAnsi="Arial" w:cs="Arial"/>
          <w:sz w:val="24"/>
          <w:szCs w:val="24"/>
        </w:rPr>
        <w:t>7 x Installation of tower must be completed within 2 months and monitoring of at least 3 months post the construction</w:t>
      </w:r>
      <w:r w:rsidR="005B0A44" w:rsidRPr="00423BBF">
        <w:rPr>
          <w:rFonts w:ascii="Arial" w:hAnsi="Arial" w:cs="Arial"/>
          <w:sz w:val="24"/>
          <w:szCs w:val="24"/>
        </w:rPr>
        <w:t>.</w:t>
      </w:r>
    </w:p>
    <w:p w14:paraId="26EC1D6F" w14:textId="77777777" w:rsidR="00167181" w:rsidRDefault="00167181" w:rsidP="00DC7AB2">
      <w:pPr>
        <w:pStyle w:val="Default"/>
        <w:spacing w:line="360" w:lineRule="auto"/>
      </w:pPr>
    </w:p>
    <w:p w14:paraId="4B31E578" w14:textId="12BA6300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DF62B5">
        <w:rPr>
          <w:color w:val="auto"/>
        </w:rPr>
        <w:t>Proposal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12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790D" w14:textId="77777777" w:rsidR="00871282" w:rsidRDefault="00871282">
      <w:r>
        <w:separator/>
      </w:r>
    </w:p>
  </w:endnote>
  <w:endnote w:type="continuationSeparator" w:id="0">
    <w:p w14:paraId="33549EFA" w14:textId="77777777" w:rsidR="00871282" w:rsidRDefault="00871282">
      <w:r>
        <w:continuationSeparator/>
      </w:r>
    </w:p>
  </w:endnote>
  <w:endnote w:type="continuationNotice" w:id="1">
    <w:p w14:paraId="1A6C39B3" w14:textId="77777777" w:rsidR="00871282" w:rsidRDefault="00871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28A4" w14:textId="77777777" w:rsidR="0073759A" w:rsidRDefault="00737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277B" w14:textId="77777777" w:rsidR="0073759A" w:rsidRDefault="00737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6BE9" w14:textId="77777777" w:rsidR="00871282" w:rsidRDefault="00871282">
      <w:r>
        <w:separator/>
      </w:r>
    </w:p>
  </w:footnote>
  <w:footnote w:type="continuationSeparator" w:id="0">
    <w:p w14:paraId="12FEB9B6" w14:textId="77777777" w:rsidR="00871282" w:rsidRDefault="00871282">
      <w:r>
        <w:continuationSeparator/>
      </w:r>
    </w:p>
  </w:footnote>
  <w:footnote w:type="continuationNotice" w:id="1">
    <w:p w14:paraId="6AFC034E" w14:textId="77777777" w:rsidR="00871282" w:rsidRDefault="00871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C134" w14:textId="77777777" w:rsidR="0073759A" w:rsidRDefault="00737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BD5F" w14:textId="77777777" w:rsidR="0073759A" w:rsidRDefault="00737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FB4D66"/>
    <w:multiLevelType w:val="hybridMultilevel"/>
    <w:tmpl w:val="B2B4153E"/>
    <w:lvl w:ilvl="0" w:tplc="E0C80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ACA4102"/>
    <w:multiLevelType w:val="hybridMultilevel"/>
    <w:tmpl w:val="7DF22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84D70"/>
    <w:multiLevelType w:val="hybridMultilevel"/>
    <w:tmpl w:val="A03E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476C3"/>
    <w:multiLevelType w:val="hybridMultilevel"/>
    <w:tmpl w:val="E8EC3928"/>
    <w:lvl w:ilvl="0" w:tplc="E0C80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0F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60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A4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A8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E3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4B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07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A7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A54EE"/>
    <w:multiLevelType w:val="hybridMultilevel"/>
    <w:tmpl w:val="92E28266"/>
    <w:name w:val="Outline32"/>
    <w:lvl w:ilvl="0" w:tplc="FD02C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221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FAE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C1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A2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28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EA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9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AE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17"/>
  </w:num>
  <w:num w:numId="5">
    <w:abstractNumId w:val="12"/>
  </w:num>
  <w:num w:numId="6">
    <w:abstractNumId w:val="14"/>
  </w:num>
  <w:num w:numId="7">
    <w:abstractNumId w:val="15"/>
  </w:num>
  <w:num w:numId="8">
    <w:abstractNumId w:val="18"/>
  </w:num>
  <w:num w:numId="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6655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4750"/>
    <w:rsid w:val="00075269"/>
    <w:rsid w:val="0009707B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5753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1D9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67FA9"/>
    <w:rsid w:val="00270A6D"/>
    <w:rsid w:val="00270EA3"/>
    <w:rsid w:val="00271C03"/>
    <w:rsid w:val="002772D2"/>
    <w:rsid w:val="002804F3"/>
    <w:rsid w:val="002835CE"/>
    <w:rsid w:val="00294899"/>
    <w:rsid w:val="00294972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86AF5"/>
    <w:rsid w:val="00390D59"/>
    <w:rsid w:val="003933F6"/>
    <w:rsid w:val="0039756C"/>
    <w:rsid w:val="00397D0A"/>
    <w:rsid w:val="00397E88"/>
    <w:rsid w:val="003A0DA1"/>
    <w:rsid w:val="003A1887"/>
    <w:rsid w:val="003B0FD2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3BBF"/>
    <w:rsid w:val="00427C4E"/>
    <w:rsid w:val="0043231E"/>
    <w:rsid w:val="00442060"/>
    <w:rsid w:val="00443191"/>
    <w:rsid w:val="00444502"/>
    <w:rsid w:val="00445859"/>
    <w:rsid w:val="00447AB9"/>
    <w:rsid w:val="004502B8"/>
    <w:rsid w:val="00452ABE"/>
    <w:rsid w:val="00452C2C"/>
    <w:rsid w:val="004550AF"/>
    <w:rsid w:val="004564A9"/>
    <w:rsid w:val="00457F33"/>
    <w:rsid w:val="0046057F"/>
    <w:rsid w:val="004631D2"/>
    <w:rsid w:val="004638E3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44C6"/>
    <w:rsid w:val="004F2076"/>
    <w:rsid w:val="004F3117"/>
    <w:rsid w:val="004F74C2"/>
    <w:rsid w:val="0050050A"/>
    <w:rsid w:val="005015A1"/>
    <w:rsid w:val="005036FC"/>
    <w:rsid w:val="00505C25"/>
    <w:rsid w:val="00513026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0A44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59A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0A1B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45D7"/>
    <w:rsid w:val="00835CCB"/>
    <w:rsid w:val="008364FE"/>
    <w:rsid w:val="00837D72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01F3"/>
    <w:rsid w:val="00871282"/>
    <w:rsid w:val="00871B1A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5625"/>
    <w:rsid w:val="008F7EAC"/>
    <w:rsid w:val="00902A67"/>
    <w:rsid w:val="00907915"/>
    <w:rsid w:val="00911CB1"/>
    <w:rsid w:val="00912DC8"/>
    <w:rsid w:val="009162E8"/>
    <w:rsid w:val="009204BA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5321"/>
    <w:rsid w:val="009A1EAF"/>
    <w:rsid w:val="009A2EE6"/>
    <w:rsid w:val="009A46C8"/>
    <w:rsid w:val="009B15B1"/>
    <w:rsid w:val="009B15E7"/>
    <w:rsid w:val="009B179B"/>
    <w:rsid w:val="009B24A7"/>
    <w:rsid w:val="009B2927"/>
    <w:rsid w:val="009B2A75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63E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82E1C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AF2A2F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D54CD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7673D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05F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35D"/>
    <w:rsid w:val="00EB1BF6"/>
    <w:rsid w:val="00EB53A8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3E0F"/>
    <w:rsid w:val="00F24B62"/>
    <w:rsid w:val="00F2589C"/>
    <w:rsid w:val="00F30C56"/>
    <w:rsid w:val="00F3327C"/>
    <w:rsid w:val="00F34C77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97257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  <w:rsid w:val="0E508B85"/>
    <w:rsid w:val="2380C95A"/>
    <w:rsid w:val="24C4B5FC"/>
    <w:rsid w:val="25B08B69"/>
    <w:rsid w:val="28E82C2B"/>
    <w:rsid w:val="2C1FCCED"/>
    <w:rsid w:val="2DBB9D4E"/>
    <w:rsid w:val="491F422E"/>
    <w:rsid w:val="50663D5F"/>
    <w:rsid w:val="58714F44"/>
    <w:rsid w:val="662A6CE2"/>
    <w:rsid w:val="67C63D43"/>
    <w:rsid w:val="7FE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2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2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2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3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csir.co.z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bb6d5-0fda-4cb2-b952-22cf7e9f1418" xsi:nil="true"/>
    <lcf76f155ced4ddcb4097134ff3c332f xmlns="21abdd11-4510-43e7-8f89-c51d7641fb9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0895FA376D24D9358028374F7B9F6" ma:contentTypeVersion="16" ma:contentTypeDescription="Create a new document." ma:contentTypeScope="" ma:versionID="310db73fcf8f28b9094d070a790eb441">
  <xsd:schema xmlns:xsd="http://www.w3.org/2001/XMLSchema" xmlns:xs="http://www.w3.org/2001/XMLSchema" xmlns:p="http://schemas.microsoft.com/office/2006/metadata/properties" xmlns:ns2="21abdd11-4510-43e7-8f89-c51d7641fb92" xmlns:ns3="b2369275-70bf-4c76-92be-dcaea396f3d1" xmlns:ns4="b21bb6d5-0fda-4cb2-b952-22cf7e9f1418" targetNamespace="http://schemas.microsoft.com/office/2006/metadata/properties" ma:root="true" ma:fieldsID="f9f5e4e5cfe661ec3b11d8472f6c65e5" ns2:_="" ns3:_="" ns4:_="">
    <xsd:import namespace="21abdd11-4510-43e7-8f89-c51d7641fb92"/>
    <xsd:import namespace="b2369275-70bf-4c76-92be-dcaea396f3d1"/>
    <xsd:import namespace="b21bb6d5-0fda-4cb2-b952-22cf7e9f1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bdd11-4510-43e7-8f89-c51d7641f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9275-70bf-4c76-92be-dcaea396f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cbd121a-0e67-4e76-a360-bde00cfc9be7}" ma:internalName="TaxCatchAll" ma:showField="CatchAllData" ma:web="b2369275-70bf-4c76-92be-dcaea396f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FC6DA-08BB-4085-B759-3164A0EDAA48}">
  <ds:schemaRefs>
    <ds:schemaRef ds:uri="http://schemas.microsoft.com/office/2006/metadata/properties"/>
    <ds:schemaRef ds:uri="http://schemas.microsoft.com/office/infopath/2007/PartnerControls"/>
    <ds:schemaRef ds:uri="b21bb6d5-0fda-4cb2-b952-22cf7e9f1418"/>
    <ds:schemaRef ds:uri="21abdd11-4510-43e7-8f89-c51d7641fb92"/>
  </ds:schemaRefs>
</ds:datastoreItem>
</file>

<file path=customXml/itemProps2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D91E4D-4B46-4F86-BC19-2193304CC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B1314-DDA4-40D2-BFAF-28362E135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bdd11-4510-43e7-8f89-c51d7641fb92"/>
    <ds:schemaRef ds:uri="b2369275-70bf-4c76-92be-dcaea396f3d1"/>
    <ds:schemaRef ds:uri="b21bb6d5-0fda-4cb2-b952-22cf7e9f1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>CSIR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2022-05-04T11:09:00Z</dcterms:created>
  <dcterms:modified xsi:type="dcterms:W3CDTF">2022-05-04T11:09:00Z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0x010100A420895FA376D24D9358028374F7B9F6</vt:lpwstr>
  </property>
  <property fmtid="{D5CDD505-2E9C-101B-9397-08002B2CF9AE}" pid="3" name="MediaServiceImageTags">
    <vt:lpwstr/>
  </property>
</Properties>
</file>